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DF" w:rsidRPr="00401557" w:rsidRDefault="001D47DF" w:rsidP="001D47DF">
      <w:pPr>
        <w:shd w:val="clear" w:color="auto" w:fill="FFFFFF"/>
        <w:spacing w:before="375" w:after="225"/>
        <w:ind w:left="708" w:firstLine="708"/>
        <w:textAlignment w:val="baseline"/>
        <w:outlineLvl w:val="1"/>
        <w:rPr>
          <w:b/>
          <w:spacing w:val="2"/>
          <w:sz w:val="24"/>
          <w:szCs w:val="24"/>
        </w:rPr>
      </w:pPr>
      <w:r w:rsidRPr="00401557">
        <w:rPr>
          <w:spacing w:val="2"/>
          <w:sz w:val="24"/>
          <w:szCs w:val="24"/>
        </w:rPr>
        <w:t xml:space="preserve"> </w:t>
      </w:r>
      <w:bookmarkStart w:id="0" w:name="_GoBack"/>
      <w:r w:rsidRPr="00401557">
        <w:rPr>
          <w:b/>
          <w:spacing w:val="2"/>
          <w:sz w:val="24"/>
          <w:szCs w:val="24"/>
        </w:rPr>
        <w:t>Памятка населению по действиям при объявлении эвакуации</w:t>
      </w:r>
    </w:p>
    <w:bookmarkEnd w:id="0"/>
    <w:p w:rsidR="001D47DF" w:rsidRPr="00401557" w:rsidRDefault="001D47DF" w:rsidP="001D47DF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1D47DF" w:rsidRPr="00401557" w:rsidRDefault="001D47DF" w:rsidP="001D47DF">
      <w:pPr>
        <w:ind w:firstLine="708"/>
        <w:rPr>
          <w:spacing w:val="2"/>
          <w:sz w:val="24"/>
          <w:szCs w:val="24"/>
        </w:rPr>
      </w:pPr>
      <w:r w:rsidRPr="00401557">
        <w:rPr>
          <w:spacing w:val="2"/>
          <w:sz w:val="24"/>
          <w:szCs w:val="24"/>
        </w:rPr>
        <w:t>При объявлении о начале эвакуации и рассредоточения необходимо взять с собой паспорт, военный билет, документы об образовании и специальности, трудовую книжку, свидетельства о рождении детей, деньги и ценности.</w:t>
      </w:r>
      <w:r w:rsidRPr="00401557">
        <w:rPr>
          <w:spacing w:val="2"/>
          <w:sz w:val="24"/>
          <w:szCs w:val="24"/>
        </w:rPr>
        <w:br/>
        <w:t>На каждую семью нужно подобрать запас продуктов питания на 2-3 дня и упаковать в герметическую тару. Из продуктов лучше всего взять сухари, консервы, концентраты, сухую (копчёную) колбасу или солёное сало, печенье, сахар и другие, непортящиеся продукты, а также запас воды во флягах, термосах или бутылках.</w:t>
      </w:r>
      <w:r w:rsidRPr="00401557">
        <w:rPr>
          <w:spacing w:val="2"/>
          <w:sz w:val="24"/>
          <w:szCs w:val="24"/>
        </w:rPr>
        <w:br/>
        <w:t xml:space="preserve">В </w:t>
      </w:r>
      <w:proofErr w:type="gramStart"/>
      <w:r w:rsidRPr="00401557">
        <w:rPr>
          <w:spacing w:val="2"/>
          <w:sz w:val="24"/>
          <w:szCs w:val="24"/>
        </w:rPr>
        <w:t>качестве</w:t>
      </w:r>
      <w:proofErr w:type="gramEnd"/>
      <w:r w:rsidRPr="00401557">
        <w:rPr>
          <w:spacing w:val="2"/>
          <w:sz w:val="24"/>
          <w:szCs w:val="24"/>
        </w:rPr>
        <w:t xml:space="preserve"> тары для открытых продуктов можно использовать полиэтиленовые пакеты, завинчивающиеся банки, коробки и др.</w:t>
      </w:r>
    </w:p>
    <w:p w:rsidR="00530FC7" w:rsidRPr="00401557" w:rsidRDefault="001D47DF" w:rsidP="001D47DF">
      <w:pPr>
        <w:ind w:firstLine="709"/>
      </w:pPr>
      <w:r w:rsidRPr="00401557">
        <w:rPr>
          <w:spacing w:val="2"/>
          <w:sz w:val="24"/>
          <w:szCs w:val="24"/>
        </w:rPr>
        <w:t>Нужно позаботиться также о самых необходимых медикаментах, в особенности для больных, и средствах индивидуальной защиты. Если нет возможности получить или приобрести противогазы, то нужно быстро изготовить ватно-марлевые повязки на всех членов семьи.</w:t>
      </w:r>
      <w:r w:rsidRPr="00401557">
        <w:rPr>
          <w:spacing w:val="2"/>
          <w:sz w:val="24"/>
          <w:szCs w:val="24"/>
        </w:rPr>
        <w:br/>
        <w:t xml:space="preserve">           Из личных вещей должны быть взяты необходимая одежда, бельё, лёгкие одеяла, туалетные принадлежности. Все эти вещи нужно аккуратно уложить в рюкзаки, вещевые мешки или увязать в узлы. Желательно к каждой упаковке пришить бирки с указанием фамилии, названия предприятия или номера эвакопункта, через которые будет эвакуироваться семья.</w:t>
      </w:r>
      <w:r w:rsidRPr="00401557">
        <w:rPr>
          <w:spacing w:val="2"/>
          <w:sz w:val="24"/>
          <w:szCs w:val="24"/>
        </w:rPr>
        <w:br/>
        <w:t>Нужно иметь в виду, что общий вес личных вещей и продуктов на одного эвакуируемого не должен превышать 50-ти кг.</w:t>
      </w:r>
      <w:r w:rsidRPr="00401557">
        <w:rPr>
          <w:spacing w:val="2"/>
          <w:sz w:val="24"/>
          <w:szCs w:val="24"/>
        </w:rPr>
        <w:br/>
        <w:t xml:space="preserve">     </w:t>
      </w:r>
      <w:r w:rsidRPr="00401557">
        <w:rPr>
          <w:spacing w:val="2"/>
          <w:sz w:val="24"/>
          <w:szCs w:val="24"/>
        </w:rPr>
        <w:tab/>
        <w:t>Всем детям дошкольного возраста необходимо иметь нашивки на одежде и белье с указанием фамилии, имени, отчества, года рождения и постоянного местожительства.</w:t>
      </w:r>
      <w:r w:rsidRPr="00401557">
        <w:rPr>
          <w:spacing w:val="2"/>
          <w:sz w:val="24"/>
          <w:szCs w:val="24"/>
        </w:rPr>
        <w:br/>
        <w:t>Перед уходом из квартиры нужно выключит осветительные и нагревательные приборы (лучше всего обесточить всю энергосеть квартиры, вывернув (отключив) предохранители), закрыть краны газовой и водопроводной сети, закрыть окна, форточки, балконные двери. Необходимо снять легковоспламеняющиеся шторы, портьеры, занавески, отодвинуть от оконных проёмов легковоспламеняющиеся вещи и мебель, закрыть на замки квартиру и сдать в домоуправление или ЖЭК.</w:t>
      </w:r>
      <w:r w:rsidRPr="00401557">
        <w:rPr>
          <w:spacing w:val="2"/>
          <w:sz w:val="24"/>
          <w:szCs w:val="24"/>
        </w:rPr>
        <w:br/>
        <w:t xml:space="preserve">           Жилая площадь </w:t>
      </w:r>
      <w:proofErr w:type="gramStart"/>
      <w:r w:rsidRPr="00401557">
        <w:rPr>
          <w:spacing w:val="2"/>
          <w:sz w:val="24"/>
          <w:szCs w:val="24"/>
        </w:rPr>
        <w:t>эвакуируемых</w:t>
      </w:r>
      <w:proofErr w:type="gramEnd"/>
      <w:r w:rsidRPr="00401557">
        <w:rPr>
          <w:spacing w:val="2"/>
          <w:sz w:val="24"/>
          <w:szCs w:val="24"/>
        </w:rPr>
        <w:t xml:space="preserve"> сохраняется за ними на всё время эвакуации. Сохранность жилья и оставшихся в квартире вещей обеспечивает служба охраны общественного порядка.</w:t>
      </w:r>
      <w:r w:rsidRPr="00401557">
        <w:rPr>
          <w:spacing w:val="2"/>
          <w:sz w:val="24"/>
          <w:szCs w:val="24"/>
        </w:rPr>
        <w:br/>
        <w:t>Если в семье кто-либо заболел, необходимо уведомить об этом начальника СЭП и действовать по его указаниям.</w:t>
      </w:r>
      <w:r w:rsidRPr="00401557">
        <w:rPr>
          <w:spacing w:val="2"/>
          <w:sz w:val="24"/>
          <w:szCs w:val="24"/>
        </w:rPr>
        <w:br/>
      </w:r>
    </w:p>
    <w:sectPr w:rsidR="00530FC7" w:rsidRPr="00401557" w:rsidSect="0001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7DF"/>
    <w:rsid w:val="00011D14"/>
    <w:rsid w:val="001D47DF"/>
    <w:rsid w:val="00401557"/>
    <w:rsid w:val="0053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dcterms:created xsi:type="dcterms:W3CDTF">2017-05-19T05:38:00Z</dcterms:created>
  <dcterms:modified xsi:type="dcterms:W3CDTF">2022-03-15T06:52:00Z</dcterms:modified>
</cp:coreProperties>
</file>