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F5" w:rsidRPr="00B23CF1" w:rsidRDefault="000131F5" w:rsidP="000131F5">
      <w:pPr>
        <w:pStyle w:val="1"/>
        <w:jc w:val="right"/>
        <w:rPr>
          <w:sz w:val="28"/>
          <w:szCs w:val="28"/>
        </w:rPr>
      </w:pPr>
    </w:p>
    <w:p w:rsidR="000131F5" w:rsidRPr="00291A0A" w:rsidRDefault="000131F5" w:rsidP="000131F5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0131F5" w:rsidRDefault="000131F5" w:rsidP="000131F5">
      <w:pPr>
        <w:jc w:val="center"/>
        <w:rPr>
          <w:b/>
          <w:bCs/>
        </w:rPr>
      </w:pPr>
      <w:r>
        <w:rPr>
          <w:b/>
          <w:bCs/>
        </w:rPr>
        <w:t>ПЕРВОЭРТИЛЬСКОГО СЕЛЬСКОГО ПОСЕЛЕНИЯ</w:t>
      </w:r>
    </w:p>
    <w:p w:rsidR="000131F5" w:rsidRPr="00291A0A" w:rsidRDefault="000131F5" w:rsidP="000131F5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0131F5" w:rsidRPr="00291A0A" w:rsidRDefault="000131F5" w:rsidP="000131F5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0131F5" w:rsidRPr="00291A0A" w:rsidRDefault="000131F5" w:rsidP="000131F5">
      <w:pPr>
        <w:jc w:val="center"/>
        <w:rPr>
          <w:b/>
          <w:bCs/>
        </w:rPr>
      </w:pPr>
    </w:p>
    <w:p w:rsidR="000131F5" w:rsidRPr="00291A0A" w:rsidRDefault="000131F5" w:rsidP="000131F5">
      <w:pPr>
        <w:jc w:val="center"/>
        <w:rPr>
          <w:b/>
          <w:bCs/>
        </w:rPr>
      </w:pPr>
      <w:r w:rsidRPr="00291A0A">
        <w:rPr>
          <w:b/>
          <w:bCs/>
        </w:rPr>
        <w:t xml:space="preserve">Р Е </w:t>
      </w:r>
      <w:proofErr w:type="gramStart"/>
      <w:r w:rsidRPr="00291A0A">
        <w:rPr>
          <w:b/>
          <w:bCs/>
        </w:rPr>
        <w:t>Ш</w:t>
      </w:r>
      <w:proofErr w:type="gramEnd"/>
      <w:r w:rsidRPr="00291A0A">
        <w:rPr>
          <w:b/>
          <w:bCs/>
        </w:rPr>
        <w:t xml:space="preserve"> Е Н И Е </w:t>
      </w:r>
    </w:p>
    <w:p w:rsidR="000131F5" w:rsidRDefault="000131F5" w:rsidP="000131F5"/>
    <w:p w:rsidR="000131F5" w:rsidRPr="009C3C23" w:rsidRDefault="000131F5" w:rsidP="000131F5">
      <w:pPr>
        <w:rPr>
          <w:u w:val="single"/>
        </w:rPr>
      </w:pPr>
      <w:r w:rsidRPr="009C3C23">
        <w:rPr>
          <w:u w:val="single"/>
        </w:rPr>
        <w:t xml:space="preserve">от  </w:t>
      </w:r>
      <w:r w:rsidR="00EC1A84">
        <w:rPr>
          <w:u w:val="single"/>
        </w:rPr>
        <w:t>23.09.</w:t>
      </w:r>
      <w:r w:rsidRPr="009C3C23">
        <w:rPr>
          <w:u w:val="single"/>
        </w:rPr>
        <w:t xml:space="preserve">2021 года   №  </w:t>
      </w:r>
      <w:r w:rsidR="00EC1A84">
        <w:rPr>
          <w:u w:val="single"/>
        </w:rPr>
        <w:t>108</w:t>
      </w:r>
    </w:p>
    <w:p w:rsidR="000131F5" w:rsidRDefault="000131F5" w:rsidP="000131F5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пос. Перво-Эртиль</w:t>
      </w:r>
    </w:p>
    <w:p w:rsidR="000131F5" w:rsidRDefault="000131F5" w:rsidP="000131F5">
      <w:pPr>
        <w:spacing w:line="360" w:lineRule="auto"/>
        <w:rPr>
          <w:sz w:val="24"/>
          <w:szCs w:val="24"/>
        </w:rPr>
      </w:pPr>
    </w:p>
    <w:p w:rsidR="00917E92" w:rsidRPr="00917E92" w:rsidRDefault="000131F5" w:rsidP="00A16EDC">
      <w:pPr>
        <w:ind w:right="4252"/>
        <w:jc w:val="both"/>
        <w:rPr>
          <w:b/>
        </w:rPr>
      </w:pPr>
      <w:r w:rsidRPr="00917E92">
        <w:rPr>
          <w:b/>
        </w:rPr>
        <w:t>О</w:t>
      </w:r>
      <w:r w:rsidR="00917E92" w:rsidRPr="00917E92">
        <w:rPr>
          <w:b/>
        </w:rPr>
        <w:t>б утверждении прогнозного плана приватизации муниципального имущества Первоэртильского сельского поселения  Эртильского муниципального района Воронежской области на 202</w:t>
      </w:r>
      <w:r w:rsidR="00917E92">
        <w:rPr>
          <w:b/>
        </w:rPr>
        <w:t>1</w:t>
      </w:r>
      <w:r w:rsidR="00917E92" w:rsidRPr="00917E92">
        <w:rPr>
          <w:b/>
        </w:rPr>
        <w:t xml:space="preserve"> год</w:t>
      </w:r>
    </w:p>
    <w:p w:rsidR="000131F5" w:rsidRPr="00221C1E" w:rsidRDefault="000131F5" w:rsidP="00917E92">
      <w:pPr>
        <w:ind w:right="4251"/>
        <w:jc w:val="both"/>
        <w:rPr>
          <w:sz w:val="24"/>
          <w:szCs w:val="24"/>
        </w:rPr>
      </w:pPr>
      <w:r w:rsidRPr="00276A80">
        <w:rPr>
          <w:b/>
        </w:rPr>
        <w:t xml:space="preserve"> </w:t>
      </w:r>
    </w:p>
    <w:p w:rsidR="00917E92" w:rsidRDefault="00917E92" w:rsidP="00917E92">
      <w:pPr>
        <w:spacing w:line="360" w:lineRule="auto"/>
        <w:ind w:firstLine="709"/>
        <w:jc w:val="both"/>
        <w:rPr>
          <w:b/>
        </w:rPr>
      </w:pPr>
      <w:r w:rsidRPr="00C35B53">
        <w:t xml:space="preserve">В </w:t>
      </w:r>
      <w:proofErr w:type="gramStart"/>
      <w:r w:rsidRPr="00C35B53">
        <w:t>соответствии</w:t>
      </w:r>
      <w:proofErr w:type="gramEnd"/>
      <w:r w:rsidRPr="00C35B53">
        <w:t xml:space="preserve"> с Гражданским кодексом Российской Федерации, Федеральным законом от 21.12.2001г. № 178-ФЗ «О приватизации государственного и муниципального имущества»</w:t>
      </w:r>
      <w:r>
        <w:t xml:space="preserve">, </w:t>
      </w:r>
      <w:r w:rsidR="000131F5">
        <w:t>Совет народных депутатов Первоэртильского сельского поселения Эртильского муниципального района</w:t>
      </w:r>
      <w:r>
        <w:t xml:space="preserve"> </w:t>
      </w:r>
      <w:r w:rsidR="000131F5" w:rsidRPr="004D7742">
        <w:rPr>
          <w:b/>
        </w:rPr>
        <w:t>РЕШИЛ:</w:t>
      </w:r>
    </w:p>
    <w:p w:rsidR="00917E92" w:rsidRDefault="00917E92" w:rsidP="00917E92">
      <w:pPr>
        <w:spacing w:line="360" w:lineRule="auto"/>
        <w:ind w:firstLine="709"/>
        <w:jc w:val="both"/>
      </w:pPr>
      <w:r w:rsidRPr="00917E92">
        <w:t>1.</w:t>
      </w:r>
      <w:r>
        <w:t xml:space="preserve">Утвердить прогнозный план приватизации муниципального имущества </w:t>
      </w:r>
      <w:r w:rsidR="00603093">
        <w:t xml:space="preserve">Первоэртильского сельского поселения </w:t>
      </w:r>
      <w:r>
        <w:t xml:space="preserve">Эртильского муниципального района Воронежской области </w:t>
      </w:r>
      <w:r w:rsidRPr="00D51ABF">
        <w:t xml:space="preserve">на </w:t>
      </w:r>
      <w:r>
        <w:t>2021 год (приложение).</w:t>
      </w:r>
    </w:p>
    <w:p w:rsidR="00917E92" w:rsidRDefault="000131F5" w:rsidP="00917E92">
      <w:pPr>
        <w:spacing w:line="360" w:lineRule="auto"/>
        <w:ind w:firstLine="709"/>
        <w:jc w:val="both"/>
      </w:pPr>
      <w:r>
        <w:t xml:space="preserve">2. </w:t>
      </w:r>
      <w:r w:rsidRPr="00D05EBB">
        <w:t xml:space="preserve">Настоящее решение вступает в силу с момента </w:t>
      </w:r>
      <w:r w:rsidR="00917E92">
        <w:t>принятия</w:t>
      </w:r>
      <w:r w:rsidRPr="00D05EBB">
        <w:t>.</w:t>
      </w:r>
    </w:p>
    <w:p w:rsidR="000131F5" w:rsidRDefault="000131F5" w:rsidP="00917E92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917E92">
        <w:t>возложить на главу Первоэртильского сельского поселения Юрову Л.И</w:t>
      </w:r>
      <w:r>
        <w:t>.</w:t>
      </w:r>
    </w:p>
    <w:p w:rsidR="000131F5" w:rsidRDefault="000131F5" w:rsidP="000131F5">
      <w:pPr>
        <w:ind w:firstLine="600"/>
        <w:jc w:val="both"/>
      </w:pPr>
    </w:p>
    <w:p w:rsidR="000131F5" w:rsidRDefault="000131F5" w:rsidP="000131F5">
      <w:pPr>
        <w:ind w:firstLine="600"/>
        <w:jc w:val="both"/>
      </w:pPr>
    </w:p>
    <w:p w:rsidR="000131F5" w:rsidRDefault="000131F5" w:rsidP="000131F5">
      <w:pPr>
        <w:ind w:firstLine="600"/>
        <w:jc w:val="both"/>
      </w:pPr>
      <w:r>
        <w:t>Глава Первоэртильского</w:t>
      </w:r>
    </w:p>
    <w:p w:rsidR="000131F5" w:rsidRDefault="000131F5" w:rsidP="000131F5">
      <w:pPr>
        <w:ind w:firstLine="600"/>
        <w:jc w:val="both"/>
      </w:pPr>
      <w:r>
        <w:t xml:space="preserve">сельского поселения                                                        Л.И.Юрова          </w:t>
      </w:r>
    </w:p>
    <w:p w:rsidR="00D54282" w:rsidRDefault="00D54282" w:rsidP="00917E92">
      <w:pPr>
        <w:jc w:val="right"/>
      </w:pPr>
    </w:p>
    <w:p w:rsidR="00D54282" w:rsidRDefault="00D54282" w:rsidP="00917E92">
      <w:pPr>
        <w:jc w:val="right"/>
      </w:pPr>
    </w:p>
    <w:p w:rsidR="00D54282" w:rsidRDefault="00D54282" w:rsidP="00917E92">
      <w:pPr>
        <w:jc w:val="right"/>
      </w:pPr>
    </w:p>
    <w:p w:rsidR="00D54282" w:rsidRDefault="00D54282" w:rsidP="00917E92">
      <w:pPr>
        <w:jc w:val="right"/>
      </w:pPr>
    </w:p>
    <w:p w:rsidR="00D54282" w:rsidRDefault="00D54282" w:rsidP="00917E92">
      <w:pPr>
        <w:jc w:val="right"/>
      </w:pPr>
    </w:p>
    <w:p w:rsidR="00D54282" w:rsidRDefault="00D54282" w:rsidP="00917E92">
      <w:pPr>
        <w:jc w:val="right"/>
      </w:pPr>
    </w:p>
    <w:p w:rsidR="00917E92" w:rsidRDefault="00917E92" w:rsidP="00917E92">
      <w:pPr>
        <w:jc w:val="right"/>
      </w:pPr>
      <w:r>
        <w:lastRenderedPageBreak/>
        <w:t>Приложение</w:t>
      </w:r>
    </w:p>
    <w:p w:rsidR="00917E92" w:rsidRPr="00845422" w:rsidRDefault="00917E92" w:rsidP="00917E92">
      <w:pPr>
        <w:jc w:val="right"/>
      </w:pPr>
      <w:r>
        <w:t xml:space="preserve">к </w:t>
      </w:r>
      <w:r w:rsidRPr="00845422">
        <w:t>решени</w:t>
      </w:r>
      <w:r>
        <w:t>ю</w:t>
      </w:r>
      <w:r w:rsidRPr="00845422">
        <w:t xml:space="preserve">  Совета  народных депутатов</w:t>
      </w:r>
    </w:p>
    <w:p w:rsidR="00917E92" w:rsidRPr="00845422" w:rsidRDefault="00917E92" w:rsidP="00917E92">
      <w:pPr>
        <w:jc w:val="right"/>
      </w:pPr>
      <w:r>
        <w:t>Первоэ</w:t>
      </w:r>
      <w:r w:rsidRPr="00845422">
        <w:t xml:space="preserve">ртильского  </w:t>
      </w:r>
      <w:r>
        <w:t>сельского поселения</w:t>
      </w:r>
    </w:p>
    <w:p w:rsidR="00917E92" w:rsidRPr="00F66BCE" w:rsidRDefault="00917E92" w:rsidP="00917E92">
      <w:pPr>
        <w:jc w:val="right"/>
      </w:pPr>
      <w:r w:rsidRPr="00845422">
        <w:t xml:space="preserve">от </w:t>
      </w:r>
      <w:r w:rsidR="00EC1A84">
        <w:t>23.09.</w:t>
      </w:r>
      <w:r w:rsidR="00086A6A">
        <w:t xml:space="preserve"> 2021 года </w:t>
      </w:r>
      <w:r w:rsidRPr="00845422">
        <w:t xml:space="preserve"> №  </w:t>
      </w:r>
      <w:r w:rsidR="00EC1A84">
        <w:t>108</w:t>
      </w:r>
    </w:p>
    <w:p w:rsidR="00917E92" w:rsidRDefault="00917E92" w:rsidP="00917E92">
      <w:pPr>
        <w:jc w:val="right"/>
      </w:pPr>
    </w:p>
    <w:p w:rsidR="00917E92" w:rsidRDefault="00917E92" w:rsidP="00917E92">
      <w:pPr>
        <w:jc w:val="right"/>
      </w:pPr>
    </w:p>
    <w:p w:rsidR="00917E92" w:rsidRPr="00603093" w:rsidRDefault="00917E92" w:rsidP="00917E92">
      <w:pPr>
        <w:ind w:firstLine="540"/>
        <w:jc w:val="center"/>
        <w:rPr>
          <w:b/>
          <w:sz w:val="26"/>
          <w:szCs w:val="26"/>
        </w:rPr>
      </w:pPr>
      <w:r w:rsidRPr="00603093">
        <w:rPr>
          <w:b/>
          <w:sz w:val="26"/>
          <w:szCs w:val="26"/>
        </w:rPr>
        <w:t>Прогнозный план приватизации</w:t>
      </w:r>
    </w:p>
    <w:p w:rsidR="00917E92" w:rsidRPr="00603093" w:rsidRDefault="00917E92" w:rsidP="00917E92">
      <w:pPr>
        <w:ind w:firstLine="540"/>
        <w:jc w:val="center"/>
        <w:rPr>
          <w:b/>
          <w:sz w:val="26"/>
          <w:szCs w:val="26"/>
        </w:rPr>
      </w:pPr>
      <w:r w:rsidRPr="00603093">
        <w:rPr>
          <w:b/>
          <w:sz w:val="26"/>
          <w:szCs w:val="26"/>
        </w:rPr>
        <w:t xml:space="preserve">муниципального имущества </w:t>
      </w:r>
      <w:r w:rsidR="00603093" w:rsidRPr="00603093">
        <w:rPr>
          <w:b/>
          <w:sz w:val="26"/>
          <w:szCs w:val="26"/>
        </w:rPr>
        <w:t>Первоэртильского сельского поселения Эртильского муниципального района Воронежской области</w:t>
      </w:r>
      <w:r w:rsidR="00603093" w:rsidRPr="00603093">
        <w:rPr>
          <w:sz w:val="26"/>
          <w:szCs w:val="26"/>
        </w:rPr>
        <w:t xml:space="preserve"> </w:t>
      </w:r>
      <w:r w:rsidRPr="00603093">
        <w:rPr>
          <w:b/>
          <w:sz w:val="26"/>
          <w:szCs w:val="26"/>
        </w:rPr>
        <w:t>на 2021 год</w:t>
      </w:r>
    </w:p>
    <w:p w:rsidR="00917E92" w:rsidRPr="00603093" w:rsidRDefault="00917E92" w:rsidP="00917E92">
      <w:pPr>
        <w:ind w:firstLine="540"/>
        <w:jc w:val="center"/>
        <w:rPr>
          <w:sz w:val="26"/>
          <w:szCs w:val="26"/>
        </w:rPr>
      </w:pP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603093">
        <w:rPr>
          <w:b/>
          <w:sz w:val="26"/>
          <w:szCs w:val="26"/>
        </w:rPr>
        <w:t>1. Основные направления реализации политики в сфере приватизации муниципального имущества Первоэртильского сельского поселения Эртильского</w:t>
      </w:r>
      <w:r w:rsidR="00AE04DD" w:rsidRPr="00603093">
        <w:rPr>
          <w:b/>
          <w:sz w:val="26"/>
          <w:szCs w:val="26"/>
        </w:rPr>
        <w:t xml:space="preserve"> муниципального района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603093">
        <w:rPr>
          <w:sz w:val="26"/>
          <w:szCs w:val="26"/>
        </w:rPr>
        <w:t xml:space="preserve">Прогнозный план (программа) приватизации муниципального имущества на 2021 год разработан в соответствии с </w:t>
      </w:r>
      <w:hyperlink r:id="rId5" w:history="1">
        <w:r w:rsidRPr="00603093">
          <w:rPr>
            <w:sz w:val="26"/>
            <w:szCs w:val="26"/>
          </w:rPr>
          <w:t>Федеральным законом</w:t>
        </w:r>
      </w:hyperlink>
      <w:r w:rsidRPr="00603093">
        <w:rPr>
          <w:sz w:val="26"/>
          <w:szCs w:val="26"/>
        </w:rPr>
        <w:t xml:space="preserve"> от 21.12.2001г. № 178-ФЗ «О приватизации государственного и муниципального имущества» и </w:t>
      </w:r>
      <w:hyperlink r:id="rId6" w:history="1">
        <w:r w:rsidRPr="00603093">
          <w:rPr>
            <w:sz w:val="26"/>
            <w:szCs w:val="26"/>
          </w:rPr>
          <w:t>Указом</w:t>
        </w:r>
      </w:hyperlink>
      <w:r w:rsidRPr="00603093">
        <w:rPr>
          <w:sz w:val="26"/>
          <w:szCs w:val="26"/>
        </w:rPr>
        <w:t xml:space="preserve"> Президента Российской Федерации от 7 мая 2012 г. №596 «О долгосрочной государственной экономической политике» с учетом основных задач социально-экономического развития Российской Федерации в среднесрочной и долгосрочной перспективах.</w:t>
      </w:r>
      <w:proofErr w:type="gramEnd"/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Основной целью реализации прогнозного плана (программы) приватизации муниципального имущества в 2021 году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Приватизация муниципальной собственности направлена на решение следующих задач: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- оптимизацию структуры муниципальной собственности;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- привлечение дополнительных неналоговых доходов в бюджет Первоэртильского сельского поселения Эртильского муниципального района.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 xml:space="preserve">Продажа муниципального имущества будет осуществляться с соблюдением порядка, установленного </w:t>
      </w:r>
      <w:hyperlink r:id="rId7" w:history="1">
        <w:r w:rsidRPr="00603093">
          <w:rPr>
            <w:sz w:val="26"/>
            <w:szCs w:val="26"/>
          </w:rPr>
          <w:t>Федеральным законом</w:t>
        </w:r>
      </w:hyperlink>
      <w:r w:rsidRPr="00603093">
        <w:rPr>
          <w:sz w:val="26"/>
          <w:szCs w:val="26"/>
        </w:rPr>
        <w:t xml:space="preserve"> от 21 декабря 2001 года №178-ФЗ «О приватизации государственного и муниципального имущества», </w:t>
      </w:r>
      <w:hyperlink r:id="rId8" w:history="1">
        <w:r w:rsidRPr="00603093">
          <w:rPr>
            <w:sz w:val="26"/>
            <w:szCs w:val="26"/>
          </w:rPr>
          <w:t>Федеральным законом</w:t>
        </w:r>
      </w:hyperlink>
      <w:r w:rsidRPr="00603093">
        <w:rPr>
          <w:sz w:val="26"/>
          <w:szCs w:val="26"/>
        </w:rPr>
        <w:t xml:space="preserve"> от 29 июля 1998 года №135-ФЗ «Об оценочной деятельности в Российской Федерации».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Перечень муниципального имущества, планируемого к приватизации в 2021 году, будет дополняться с учетом результатов работы по оптимизации структуры муниципальной собственности.</w:t>
      </w:r>
    </w:p>
    <w:p w:rsidR="00917E92" w:rsidRPr="00603093" w:rsidRDefault="00917E92" w:rsidP="00603093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603093">
        <w:rPr>
          <w:b/>
          <w:sz w:val="26"/>
          <w:szCs w:val="26"/>
        </w:rPr>
        <w:t>2. Объекты недвижимого и движимого имущества, подлежащие приватизации в 2021 году</w:t>
      </w:r>
    </w:p>
    <w:p w:rsidR="00917E92" w:rsidRPr="00603093" w:rsidRDefault="00917E92" w:rsidP="00603093">
      <w:pPr>
        <w:jc w:val="both"/>
        <w:rPr>
          <w:sz w:val="26"/>
          <w:szCs w:val="26"/>
        </w:rPr>
      </w:pPr>
      <w:r w:rsidRPr="00603093">
        <w:rPr>
          <w:sz w:val="26"/>
          <w:szCs w:val="26"/>
        </w:rPr>
        <w:t xml:space="preserve">           </w:t>
      </w:r>
      <w:proofErr w:type="gramStart"/>
      <w:r w:rsidRPr="00603093">
        <w:rPr>
          <w:sz w:val="26"/>
          <w:szCs w:val="26"/>
        </w:rPr>
        <w:t>Перечень объектов недвижимости Первоэртильского сельского поселения Эртильского муниципального района, включенных в прогнозный план приватизации, сформирован с учетом требований Федерального закона от 21 декабря 2001 г. №178-ФЗ «О приватизации государственного и муниципального имущества», Федерального закона от 22 июля 2008 г. 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603093">
        <w:rPr>
          <w:sz w:val="26"/>
          <w:szCs w:val="26"/>
        </w:rPr>
        <w:t xml:space="preserve"> и среднего предпринимательства, </w:t>
      </w:r>
      <w:r w:rsidRPr="00603093">
        <w:rPr>
          <w:sz w:val="26"/>
          <w:szCs w:val="26"/>
        </w:rPr>
        <w:lastRenderedPageBreak/>
        <w:t>и о внесении изменений в отдельные законодательные акты Российской Федерации».</w:t>
      </w:r>
    </w:p>
    <w:p w:rsidR="00917E92" w:rsidRPr="00603093" w:rsidRDefault="00917E92" w:rsidP="00603093">
      <w:pPr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Приватизации подлежат объекты, не предназначенные для осуществления полномочий органов местного самоуправления Первоэртильского сельского поселения Эртильского муниципального района.</w:t>
      </w:r>
    </w:p>
    <w:p w:rsidR="00917E92" w:rsidRPr="00603093" w:rsidRDefault="00917E92" w:rsidP="00603093">
      <w:pPr>
        <w:ind w:firstLine="720"/>
        <w:jc w:val="both"/>
        <w:rPr>
          <w:sz w:val="26"/>
          <w:szCs w:val="26"/>
        </w:rPr>
      </w:pPr>
      <w:r w:rsidRPr="00603093">
        <w:rPr>
          <w:sz w:val="26"/>
          <w:szCs w:val="26"/>
        </w:rPr>
        <w:t>Для продажи предлагаются следующие объекты недвижимого имущества:</w:t>
      </w:r>
    </w:p>
    <w:p w:rsidR="00917E92" w:rsidRPr="00603093" w:rsidRDefault="00917E92" w:rsidP="00603093">
      <w:pPr>
        <w:ind w:firstLine="540"/>
        <w:jc w:val="center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7127"/>
        <w:gridCol w:w="1843"/>
      </w:tblGrid>
      <w:tr w:rsidR="00D57B1B" w:rsidRPr="00603093" w:rsidTr="00603093">
        <w:tc>
          <w:tcPr>
            <w:tcW w:w="670" w:type="dxa"/>
          </w:tcPr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</w:p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030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03093">
              <w:rPr>
                <w:sz w:val="26"/>
                <w:szCs w:val="26"/>
              </w:rPr>
              <w:t>/</w:t>
            </w:r>
            <w:proofErr w:type="spellStart"/>
            <w:r w:rsidRPr="00603093">
              <w:rPr>
                <w:sz w:val="26"/>
                <w:szCs w:val="26"/>
              </w:rPr>
              <w:t>п</w:t>
            </w:r>
            <w:proofErr w:type="spellEnd"/>
          </w:p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7" w:type="dxa"/>
          </w:tcPr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</w:p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Наименование имущества</w:t>
            </w:r>
          </w:p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57B1B" w:rsidRPr="00603093" w:rsidRDefault="00D57B1B" w:rsidP="00603093">
            <w:pPr>
              <w:jc w:val="center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Год  выпуска</w:t>
            </w:r>
          </w:p>
        </w:tc>
      </w:tr>
      <w:tr w:rsidR="00D57B1B" w:rsidRPr="00603093" w:rsidTr="00603093">
        <w:tc>
          <w:tcPr>
            <w:tcW w:w="670" w:type="dxa"/>
          </w:tcPr>
          <w:p w:rsidR="00D57B1B" w:rsidRPr="00603093" w:rsidRDefault="00603093" w:rsidP="00603093">
            <w:pPr>
              <w:jc w:val="center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1</w:t>
            </w:r>
          </w:p>
        </w:tc>
        <w:tc>
          <w:tcPr>
            <w:tcW w:w="7127" w:type="dxa"/>
          </w:tcPr>
          <w:p w:rsidR="00555BCD" w:rsidRPr="00603093" w:rsidRDefault="00555BCD" w:rsidP="00603093">
            <w:pPr>
              <w:jc w:val="both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Легковой автомобиль ВАЗ-21053, идентификационный номер (</w:t>
            </w:r>
            <w:r w:rsidRPr="00603093">
              <w:rPr>
                <w:sz w:val="26"/>
                <w:szCs w:val="26"/>
                <w:lang w:val="en-US"/>
              </w:rPr>
              <w:t>VIN</w:t>
            </w:r>
            <w:r w:rsidRPr="00603093">
              <w:rPr>
                <w:sz w:val="26"/>
                <w:szCs w:val="26"/>
              </w:rPr>
              <w:t xml:space="preserve">) </w:t>
            </w:r>
            <w:r w:rsidRPr="00603093">
              <w:rPr>
                <w:sz w:val="26"/>
                <w:szCs w:val="26"/>
                <w:lang w:val="en-US"/>
              </w:rPr>
              <w:t>XTA</w:t>
            </w:r>
            <w:r w:rsidRPr="00603093">
              <w:rPr>
                <w:sz w:val="26"/>
                <w:szCs w:val="26"/>
              </w:rPr>
              <w:t xml:space="preserve">21053031975575, модель ВАЗ 21053, </w:t>
            </w:r>
          </w:p>
          <w:p w:rsidR="00555BCD" w:rsidRPr="00603093" w:rsidRDefault="00555BCD" w:rsidP="00603093">
            <w:pPr>
              <w:jc w:val="both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№ двигателя2103, 7437194, шасси (рама) номер отсутствует, № кузова 1975575</w:t>
            </w:r>
            <w:r w:rsidR="00603093" w:rsidRPr="00603093">
              <w:rPr>
                <w:sz w:val="26"/>
                <w:szCs w:val="26"/>
              </w:rPr>
              <w:t xml:space="preserve">, </w:t>
            </w:r>
            <w:r w:rsidRPr="00603093">
              <w:rPr>
                <w:sz w:val="26"/>
                <w:szCs w:val="26"/>
              </w:rPr>
              <w:t xml:space="preserve">цвет кузова белый, </w:t>
            </w:r>
          </w:p>
          <w:p w:rsidR="00603093" w:rsidRPr="00603093" w:rsidRDefault="00555BCD" w:rsidP="00603093">
            <w:pPr>
              <w:jc w:val="both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 xml:space="preserve">мощность двигателя, л.с. (кВт) 77 (98.50),  </w:t>
            </w:r>
          </w:p>
          <w:p w:rsidR="00D57B1B" w:rsidRPr="00603093" w:rsidRDefault="00555BCD" w:rsidP="00603093">
            <w:pPr>
              <w:jc w:val="both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ПТС 63</w:t>
            </w:r>
            <w:r w:rsidRPr="00603093">
              <w:rPr>
                <w:color w:val="FF0000"/>
                <w:sz w:val="26"/>
                <w:szCs w:val="26"/>
              </w:rPr>
              <w:t xml:space="preserve"> </w:t>
            </w:r>
            <w:r w:rsidRPr="00603093">
              <w:rPr>
                <w:sz w:val="26"/>
                <w:szCs w:val="26"/>
              </w:rPr>
              <w:t>КР 013246</w:t>
            </w:r>
          </w:p>
        </w:tc>
        <w:tc>
          <w:tcPr>
            <w:tcW w:w="1843" w:type="dxa"/>
          </w:tcPr>
          <w:p w:rsidR="00D57B1B" w:rsidRPr="00603093" w:rsidRDefault="00603093" w:rsidP="00603093">
            <w:pPr>
              <w:jc w:val="center"/>
              <w:rPr>
                <w:sz w:val="26"/>
                <w:szCs w:val="26"/>
              </w:rPr>
            </w:pPr>
            <w:r w:rsidRPr="00603093">
              <w:rPr>
                <w:sz w:val="26"/>
                <w:szCs w:val="26"/>
              </w:rPr>
              <w:t>2003</w:t>
            </w:r>
          </w:p>
        </w:tc>
      </w:tr>
    </w:tbl>
    <w:p w:rsidR="00917E92" w:rsidRPr="00603093" w:rsidRDefault="00917E92" w:rsidP="00603093">
      <w:pPr>
        <w:ind w:firstLine="709"/>
        <w:jc w:val="both"/>
        <w:rPr>
          <w:sz w:val="26"/>
          <w:szCs w:val="26"/>
        </w:rPr>
      </w:pPr>
    </w:p>
    <w:p w:rsidR="00917E92" w:rsidRPr="00603093" w:rsidRDefault="00917E92" w:rsidP="00603093">
      <w:pPr>
        <w:pStyle w:val="1"/>
        <w:ind w:firstLine="708"/>
        <w:jc w:val="both"/>
        <w:rPr>
          <w:b w:val="0"/>
          <w:sz w:val="26"/>
          <w:szCs w:val="26"/>
        </w:rPr>
      </w:pPr>
      <w:r w:rsidRPr="00603093">
        <w:rPr>
          <w:sz w:val="26"/>
          <w:szCs w:val="26"/>
        </w:rPr>
        <w:t>3. Порядок оценки стоимости приватизируемого имущества</w:t>
      </w:r>
    </w:p>
    <w:p w:rsidR="00917E92" w:rsidRPr="00603093" w:rsidRDefault="00917E92" w:rsidP="00603093">
      <w:pPr>
        <w:ind w:firstLine="708"/>
        <w:jc w:val="both"/>
        <w:rPr>
          <w:sz w:val="26"/>
          <w:szCs w:val="26"/>
        </w:rPr>
      </w:pPr>
      <w:r w:rsidRPr="00603093">
        <w:rPr>
          <w:sz w:val="26"/>
          <w:szCs w:val="26"/>
        </w:rPr>
        <w:t xml:space="preserve">Начальная цена приватизируемого муниципального имущества устанавливается в случаях, предусмотренных </w:t>
      </w:r>
      <w:r w:rsidRPr="00603093">
        <w:rPr>
          <w:rStyle w:val="a3"/>
          <w:color w:val="auto"/>
          <w:sz w:val="26"/>
          <w:szCs w:val="26"/>
          <w:u w:val="none"/>
        </w:rPr>
        <w:t>Федеральным законом</w:t>
      </w:r>
      <w:r w:rsidRPr="00603093">
        <w:rPr>
          <w:sz w:val="26"/>
          <w:szCs w:val="26"/>
        </w:rPr>
        <w:t xml:space="preserve"> от 21 декабря 2001 года №178-ФЗ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</w:t>
      </w:r>
      <w:r w:rsidR="00AE04DD" w:rsidRPr="00603093">
        <w:rPr>
          <w:rStyle w:val="a3"/>
          <w:color w:val="auto"/>
          <w:sz w:val="26"/>
          <w:szCs w:val="26"/>
          <w:u w:val="none"/>
        </w:rPr>
        <w:t>Федеральным законом</w:t>
      </w:r>
      <w:r w:rsidR="00AE04DD" w:rsidRPr="00603093">
        <w:rPr>
          <w:sz w:val="26"/>
          <w:szCs w:val="26"/>
        </w:rPr>
        <w:t xml:space="preserve"> </w:t>
      </w:r>
      <w:r w:rsidRPr="00603093">
        <w:rPr>
          <w:sz w:val="26"/>
          <w:szCs w:val="26"/>
        </w:rPr>
        <w:t>от 29 июля 1998 года №135-ФЗ «Об оценочной деятельности в Российской Федерации».</w:t>
      </w:r>
    </w:p>
    <w:p w:rsidR="00917E92" w:rsidRPr="00603093" w:rsidRDefault="00917E92" w:rsidP="00603093">
      <w:pPr>
        <w:ind w:firstLine="708"/>
        <w:jc w:val="both"/>
        <w:rPr>
          <w:sz w:val="26"/>
          <w:szCs w:val="26"/>
        </w:rPr>
      </w:pPr>
      <w:r w:rsidRPr="00603093">
        <w:rPr>
          <w:sz w:val="26"/>
          <w:szCs w:val="26"/>
        </w:rPr>
        <w:t xml:space="preserve">Продавцом является администрация </w:t>
      </w:r>
      <w:r w:rsidR="00AE04DD" w:rsidRPr="00603093">
        <w:rPr>
          <w:sz w:val="26"/>
          <w:szCs w:val="26"/>
        </w:rPr>
        <w:t xml:space="preserve">Первоэртильского сельского поселения </w:t>
      </w:r>
      <w:r w:rsidRPr="00603093">
        <w:rPr>
          <w:sz w:val="26"/>
          <w:szCs w:val="26"/>
        </w:rPr>
        <w:t>Эртильского муниципального района Воронежской области.</w:t>
      </w:r>
    </w:p>
    <w:p w:rsidR="00917E92" w:rsidRPr="00603093" w:rsidRDefault="00917E92" w:rsidP="00603093">
      <w:pPr>
        <w:ind w:firstLine="708"/>
        <w:jc w:val="both"/>
        <w:rPr>
          <w:b/>
          <w:bCs/>
          <w:sz w:val="26"/>
          <w:szCs w:val="26"/>
        </w:rPr>
      </w:pPr>
      <w:r w:rsidRPr="00603093">
        <w:rPr>
          <w:b/>
          <w:bCs/>
          <w:sz w:val="26"/>
          <w:szCs w:val="26"/>
        </w:rPr>
        <w:t xml:space="preserve">4. Прогноз поступления в  бюджет </w:t>
      </w:r>
      <w:r w:rsidR="00AE04DD" w:rsidRPr="00603093">
        <w:rPr>
          <w:b/>
          <w:sz w:val="26"/>
          <w:szCs w:val="26"/>
        </w:rPr>
        <w:t>Первоэртильского сельского поселения</w:t>
      </w:r>
      <w:r w:rsidR="00AE04DD" w:rsidRPr="00603093">
        <w:rPr>
          <w:sz w:val="26"/>
          <w:szCs w:val="26"/>
        </w:rPr>
        <w:t xml:space="preserve"> </w:t>
      </w:r>
      <w:r w:rsidRPr="00603093">
        <w:rPr>
          <w:b/>
          <w:bCs/>
          <w:sz w:val="26"/>
          <w:szCs w:val="26"/>
        </w:rPr>
        <w:t>Эртильского муниципального района доходов от приватизации муниципального имущества и оценка соци</w:t>
      </w:r>
      <w:r w:rsidR="00AE04DD" w:rsidRPr="00603093">
        <w:rPr>
          <w:b/>
          <w:bCs/>
          <w:sz w:val="26"/>
          <w:szCs w:val="26"/>
        </w:rPr>
        <w:t>ально-экономических последствий</w:t>
      </w:r>
    </w:p>
    <w:p w:rsidR="00917E92" w:rsidRPr="00603093" w:rsidRDefault="00917E92" w:rsidP="00603093">
      <w:pPr>
        <w:ind w:firstLine="708"/>
        <w:jc w:val="both"/>
        <w:rPr>
          <w:sz w:val="26"/>
          <w:szCs w:val="26"/>
        </w:rPr>
      </w:pPr>
      <w:r w:rsidRPr="00603093">
        <w:rPr>
          <w:sz w:val="26"/>
          <w:szCs w:val="26"/>
        </w:rPr>
        <w:t xml:space="preserve">В результате приватизации вышеуказанного имущества серьезных изменений в деятельности </w:t>
      </w:r>
      <w:r w:rsidR="00E60461" w:rsidRPr="00603093">
        <w:rPr>
          <w:sz w:val="26"/>
          <w:szCs w:val="26"/>
        </w:rPr>
        <w:t xml:space="preserve">Первоэртильского сельского поселения </w:t>
      </w:r>
      <w:r w:rsidRPr="00603093">
        <w:rPr>
          <w:sz w:val="26"/>
          <w:szCs w:val="26"/>
        </w:rPr>
        <w:t>Эртильского муниципального района Воронежской области не произойдет.</w:t>
      </w:r>
    </w:p>
    <w:p w:rsidR="00917E92" w:rsidRDefault="00917E92" w:rsidP="00603093">
      <w:pPr>
        <w:ind w:firstLine="540"/>
        <w:jc w:val="both"/>
      </w:pPr>
    </w:p>
    <w:p w:rsidR="000131F5" w:rsidRDefault="000131F5" w:rsidP="00603093">
      <w:pPr>
        <w:ind w:firstLine="600"/>
        <w:jc w:val="both"/>
      </w:pPr>
    </w:p>
    <w:p w:rsidR="000131F5" w:rsidRDefault="000131F5" w:rsidP="00603093">
      <w:pPr>
        <w:shd w:val="clear" w:color="auto" w:fill="FFFFFF"/>
        <w:jc w:val="right"/>
      </w:pPr>
    </w:p>
    <w:p w:rsidR="005D1B9A" w:rsidRDefault="005D1B9A" w:rsidP="00603093"/>
    <w:sectPr w:rsidR="005D1B9A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31F5"/>
    <w:rsid w:val="000131F5"/>
    <w:rsid w:val="00086A6A"/>
    <w:rsid w:val="00206E26"/>
    <w:rsid w:val="00270D07"/>
    <w:rsid w:val="00422922"/>
    <w:rsid w:val="00432894"/>
    <w:rsid w:val="004D688C"/>
    <w:rsid w:val="00555BCD"/>
    <w:rsid w:val="005C1110"/>
    <w:rsid w:val="005D1B9A"/>
    <w:rsid w:val="00603093"/>
    <w:rsid w:val="0065494D"/>
    <w:rsid w:val="00736B7A"/>
    <w:rsid w:val="008066ED"/>
    <w:rsid w:val="008A5377"/>
    <w:rsid w:val="0090103C"/>
    <w:rsid w:val="00917E92"/>
    <w:rsid w:val="00971C7F"/>
    <w:rsid w:val="009D75A7"/>
    <w:rsid w:val="00A16EDC"/>
    <w:rsid w:val="00A37CD8"/>
    <w:rsid w:val="00A828F7"/>
    <w:rsid w:val="00AE04DD"/>
    <w:rsid w:val="00BA416F"/>
    <w:rsid w:val="00C7798F"/>
    <w:rsid w:val="00C873E3"/>
    <w:rsid w:val="00CB493F"/>
    <w:rsid w:val="00D37199"/>
    <w:rsid w:val="00D54282"/>
    <w:rsid w:val="00D57B1B"/>
    <w:rsid w:val="00E57938"/>
    <w:rsid w:val="00E60461"/>
    <w:rsid w:val="00EC1A84"/>
    <w:rsid w:val="00EC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F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131F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F5"/>
    <w:rPr>
      <w:rFonts w:eastAsia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17E92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954.23" TargetMode="External"/><Relationship Id="rId5" Type="http://schemas.openxmlformats.org/officeDocument/2006/relationships/hyperlink" Target="garantF1://12025505.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2021-09-23T06:42:00Z</cp:lastPrinted>
  <dcterms:created xsi:type="dcterms:W3CDTF">2021-07-15T11:04:00Z</dcterms:created>
  <dcterms:modified xsi:type="dcterms:W3CDTF">2021-09-23T06:44:00Z</dcterms:modified>
</cp:coreProperties>
</file>